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79" w:rsidRDefault="00010479">
      <w:pPr>
        <w:numPr>
          <w:ilvl w:val="0"/>
          <w:numId w:val="1"/>
        </w:numPr>
      </w:pPr>
      <w:bookmarkStart w:id="0" w:name="_GoBack"/>
      <w:bookmarkEnd w:id="0"/>
      <w:r>
        <w:t>Kijevi Nagyfejedelemség</w:t>
      </w:r>
    </w:p>
    <w:p w:rsidR="00010479" w:rsidRDefault="00F41FE2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-492125</wp:posOffset>
                </wp:positionH>
                <wp:positionV relativeFrom="paragraph">
                  <wp:posOffset>1476375</wp:posOffset>
                </wp:positionV>
                <wp:extent cx="91440" cy="640080"/>
                <wp:effectExtent l="0" t="0" r="0" b="0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640080"/>
                        </a:xfrm>
                        <a:custGeom>
                          <a:avLst/>
                          <a:gdLst>
                            <a:gd name="T0" fmla="*/ 0 w 144"/>
                            <a:gd name="T1" fmla="*/ 144 h 1008"/>
                            <a:gd name="T2" fmla="*/ 144 w 144"/>
                            <a:gd name="T3" fmla="*/ 144 h 1008"/>
                            <a:gd name="T4" fmla="*/ 0 w 144"/>
                            <a:gd name="T5" fmla="*/ 1008 h 10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" h="1008">
                              <a:moveTo>
                                <a:pt x="0" y="144"/>
                              </a:moveTo>
                              <a:cubicBezTo>
                                <a:pt x="72" y="72"/>
                                <a:pt x="144" y="0"/>
                                <a:pt x="144" y="144"/>
                              </a:cubicBezTo>
                              <a:cubicBezTo>
                                <a:pt x="144" y="288"/>
                                <a:pt x="24" y="864"/>
                                <a:pt x="0" y="100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-38.75pt;margin-top:116.25pt;width:7.2pt;height:5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" o:allowincell="f" path="m,144c72,72,144,,144,144,144,288,24,864,,1008e" filled="f">
                <v:path arrowok="t" o:connecttype="custom" o:connectlocs="0,91440;91440,91440;0,64008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-6350</wp:posOffset>
                </wp:positionV>
                <wp:extent cx="3554095" cy="3037205"/>
                <wp:effectExtent l="0" t="0" r="0" b="0"/>
                <wp:wrapTight wrapText="bothSides">
                  <wp:wrapPolygon edited="0">
                    <wp:start x="-73" y="0"/>
                    <wp:lineTo x="-73" y="21600"/>
                    <wp:lineTo x="21673" y="21600"/>
                    <wp:lineTo x="21673" y="0"/>
                    <wp:lineTo x="-73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303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479" w:rsidRDefault="00F41F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86100" cy="2638425"/>
                                  <wp:effectExtent l="0" t="0" r="0" b="9525"/>
                                  <wp:docPr id="2" name="Kép 2" descr="europakora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uropakora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6100" cy="2638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pt;margin-top:-.5pt;width:279.85pt;height:239.1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" o:allowincell="f">
                <v:textbox>
                  <w:txbxContent>
                    <w:p w:rsidR="00010479" w:rsidRDefault="00F41FE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86100" cy="2638425"/>
                            <wp:effectExtent l="0" t="0" r="0" b="9525"/>
                            <wp:docPr id="2" name="Kép 2" descr="europakora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uropakora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6100" cy="2638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10479">
        <w:t>Magyar Királyság</w:t>
      </w:r>
    </w:p>
    <w:p w:rsidR="00010479" w:rsidRDefault="00010479">
      <w:pPr>
        <w:numPr>
          <w:ilvl w:val="0"/>
          <w:numId w:val="1"/>
        </w:numPr>
      </w:pPr>
      <w:r>
        <w:t>Francia Királyság</w:t>
      </w:r>
    </w:p>
    <w:p w:rsidR="00010479" w:rsidRDefault="00010479">
      <w:pPr>
        <w:numPr>
          <w:ilvl w:val="0"/>
          <w:numId w:val="1"/>
        </w:num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-110.75pt;margin-top:2.25pt;width:5.65pt;height:7.1pt;z-index:251657216" o:allowincell="f" fillcolor="black">
            <v:shadow color="#868686"/>
            <v:textpath style="font-family:&quot;Times New Roman&quot;;v-text-kern:t" trim="t" fitpath="t" string="1"/>
          </v:shape>
        </w:pict>
      </w:r>
      <w:r>
        <w:t>Német-római császárság</w:t>
      </w:r>
    </w:p>
    <w:p w:rsidR="00010479" w:rsidRDefault="00010479">
      <w:pPr>
        <w:numPr>
          <w:ilvl w:val="0"/>
          <w:numId w:val="1"/>
        </w:numPr>
      </w:pPr>
      <w:r>
        <w:rPr>
          <w:noProof/>
        </w:rPr>
        <w:pict>
          <v:shape id="_x0000_s1047" type="#_x0000_t136" style="position:absolute;left:0;text-align:left;margin-left:-225.95pt;margin-top:2.85pt;width:5.65pt;height:7.1pt;z-index:251666432" o:allowincell="f" fillcolor="black">
            <v:shadow color="#868686"/>
            <v:textpath style="font-family:&quot;Times New Roman&quot;;v-text-kern:t" trim="t" fitpath="t" string="5"/>
          </v:shape>
        </w:pict>
      </w:r>
      <w:r>
        <w:rPr>
          <w:noProof/>
        </w:rPr>
        <w:pict>
          <v:shape id="_x0000_s1043" type="#_x0000_t136" style="position:absolute;left:0;text-align:left;margin-left:-139.55pt;margin-top:2.85pt;width:5.65pt;height:7.1pt;z-index:251662336" o:allowincell="f" fillcolor="black">
            <v:shadow color="#868686"/>
            <v:textpath style="font-family:&quot;Times New Roman&quot;;v-text-kern:t" trim="t" fitpath="t" string="7"/>
          </v:shape>
        </w:pict>
      </w:r>
      <w:r>
        <w:rPr>
          <w:noProof/>
        </w:rPr>
        <w:pict>
          <v:shape id="_x0000_s1041" type="#_x0000_t136" style="position:absolute;left:0;text-align:left;margin-left:-175.55pt;margin-top:10.05pt;width:5.65pt;height:7.1pt;z-index:251660288" o:allowincell="f" fillcolor="black">
            <v:shadow color="#868686"/>
            <v:textpath style="font-family:&quot;Times New Roman&quot;;v-text-kern:t" trim="t" fitpath="t" string="4"/>
          </v:shape>
        </w:pict>
      </w:r>
      <w:r>
        <w:t>Angol Királyság</w:t>
      </w:r>
    </w:p>
    <w:p w:rsidR="00010479" w:rsidRDefault="00010479">
      <w:pPr>
        <w:numPr>
          <w:ilvl w:val="0"/>
          <w:numId w:val="1"/>
        </w:numPr>
      </w:pPr>
      <w:r>
        <w:rPr>
          <w:noProof/>
        </w:rPr>
        <w:pict>
          <v:shape id="_x0000_s1042" type="#_x0000_t136" style="position:absolute;left:0;text-align:left;margin-left:-146.75pt;margin-top:6.25pt;width:7.1pt;height:7.1pt;z-index:251661312" o:allowincell="f" fillcolor="black">
            <v:shadow color="#868686"/>
            <v:textpath style="font-family:&quot;Times New Roman&quot;;v-text-kern:t" trim="t" fitpath="t" string="6"/>
          </v:shape>
        </w:pict>
      </w:r>
      <w:r>
        <w:t>Cseh Királyság</w:t>
      </w:r>
    </w:p>
    <w:p w:rsidR="00010479" w:rsidRDefault="00010479">
      <w:pPr>
        <w:numPr>
          <w:ilvl w:val="0"/>
          <w:numId w:val="1"/>
        </w:numPr>
      </w:pPr>
      <w:r>
        <w:rPr>
          <w:noProof/>
        </w:rPr>
        <w:pict>
          <v:shape id="_x0000_s1039" type="#_x0000_t136" style="position:absolute;left:0;text-align:left;margin-left:-117.95pt;margin-top:4.05pt;width:5.65pt;height:7.1pt;z-index:251658240" o:allowincell="f" fillcolor="black">
            <v:shadow color="#868686"/>
            <v:textpath style="font-family:&quot;Times New Roman&quot;;v-text-kern:t" trim="t" fitpath="t" string="2"/>
          </v:shape>
        </w:pict>
      </w:r>
      <w:r>
        <w:t>Lengyel Királyság</w:t>
      </w:r>
    </w:p>
    <w:p w:rsidR="00010479" w:rsidRDefault="00010479">
      <w:pPr>
        <w:numPr>
          <w:ilvl w:val="0"/>
          <w:numId w:val="1"/>
        </w:numPr>
      </w:pPr>
      <w:r>
        <w:rPr>
          <w:noProof/>
        </w:rPr>
        <w:pict>
          <v:shape id="_x0000_s1045" type="#_x0000_t136" style="position:absolute;left:0;text-align:left;margin-left:-146.75pt;margin-top:11.85pt;width:5.65pt;height:7.1pt;z-index:251664384" o:allowincell="f" fillcolor="black">
            <v:shadow color="#868686"/>
            <v:textpath style="font-family:&quot;Times New Roman&quot;;v-text-kern:t" trim="t" fitpath="t" string="9"/>
          </v:shape>
        </w:pict>
      </w:r>
      <w:r>
        <w:rPr>
          <w:noProof/>
        </w:rPr>
        <w:pict>
          <v:shape id="_x0000_s1040" type="#_x0000_t136" style="position:absolute;left:0;text-align:left;margin-left:-218.75pt;margin-top:4.65pt;width:5.65pt;height:7.1pt;z-index:251659264" o:allowincell="f" fillcolor="black">
            <v:shadow color="#868686"/>
            <v:textpath style="font-family:&quot;Times New Roman&quot;;v-text-kern:t" trim="t" fitpath="t" string="3"/>
          </v:shape>
        </w:pict>
      </w:r>
      <w:r>
        <w:t>Kelet római Birodalom</w:t>
      </w:r>
    </w:p>
    <w:p w:rsidR="00010479" w:rsidRDefault="00010479">
      <w:pPr>
        <w:numPr>
          <w:ilvl w:val="0"/>
          <w:numId w:val="1"/>
        </w:numPr>
      </w:pPr>
      <w:r>
        <w:rPr>
          <w:noProof/>
        </w:rPr>
        <w:pict>
          <v:shape id="_x0000_s1044" type="#_x0000_t136" style="position:absolute;left:0;text-align:left;margin-left:-113.7pt;margin-top:5.4pt;width:7.1pt;height:7.1pt;z-index:251663360" o:allowincell="f" fillcolor="black">
            <v:shadow color="#868686"/>
            <v:textpath style="font-family:&quot;Times New Roman&quot;;v-text-kern:t" trim="t" fitpath="t" string="8"/>
          </v:shape>
        </w:pict>
      </w:r>
      <w:r>
        <w:rPr>
          <w:noProof/>
        </w:rPr>
        <w:pict>
          <v:shape id="_x0000_s1046" type="#_x0000_t136" style="position:absolute;left:0;text-align:left;margin-left:-132.35pt;margin-top:5.25pt;width:7.1pt;height:7.1pt;z-index:251665408" o:allowincell="f" fillcolor="black">
            <v:shadow color="#868686"/>
            <v:textpath style="font-family:&quot;Times New Roman&quot;;v-text-kern:t" trim="t" fitpath="t" string="10"/>
          </v:shape>
        </w:pict>
      </w:r>
      <w:r w:rsidR="00F41FE2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-1062355</wp:posOffset>
                </wp:positionH>
                <wp:positionV relativeFrom="paragraph">
                  <wp:posOffset>144145</wp:posOffset>
                </wp:positionV>
                <wp:extent cx="36195" cy="36195"/>
                <wp:effectExtent l="0" t="0" r="0" b="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-83.65pt;margin-top:11.35pt;width:2.85pt;height:2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" o:allowincell="f" fillcolor="black"/>
            </w:pict>
          </mc:Fallback>
        </mc:AlternateContent>
      </w:r>
      <w:r>
        <w:rPr>
          <w:noProof/>
        </w:rPr>
        <w:pict>
          <v:shape id="_x0000_s1032" type="#_x0000_t136" style="position:absolute;left:0;text-align:left;margin-left:-74.7pt;margin-top:5.25pt;width:7.1pt;height:8.5pt;z-index:251653120;mso-position-horizontal-relative:text;mso-position-vertical-relative:text" o:allowincell="f" fillcolor="black">
            <v:shadow color="#868686"/>
            <v:textpath style="font-family:&quot;Times New Roman&quot;;font-size:8pt;v-text-kern:t" trim="t" fitpath="t" string="12"/>
          </v:shape>
        </w:pict>
      </w:r>
      <w:r>
        <w:t>Horváth Királyság</w:t>
      </w:r>
    </w:p>
    <w:p w:rsidR="00010479" w:rsidRDefault="00010479">
      <w:pPr>
        <w:numPr>
          <w:ilvl w:val="0"/>
          <w:numId w:val="1"/>
        </w:numPr>
      </w:pPr>
      <w:r>
        <w:t>Szerb Királyság</w:t>
      </w:r>
    </w:p>
    <w:p w:rsidR="00010479" w:rsidRDefault="00010479">
      <w:pPr>
        <w:numPr>
          <w:ilvl w:val="0"/>
          <w:numId w:val="1"/>
        </w:numPr>
      </w:pPr>
      <w:r>
        <w:rPr>
          <w:noProof/>
        </w:rPr>
        <w:pict>
          <v:shape id="_x0000_s1031" type="#_x0000_t136" style="position:absolute;left:0;text-align:left;margin-left:-247.55pt;margin-top:6.45pt;width:7.1pt;height:8.5pt;z-index:251652096" o:allowincell="f" fillcolor="black">
            <v:shadow color="#868686"/>
            <v:textpath style="font-family:&quot;Arial Black&quot;;font-size:8pt;v-text-kern:t" trim="t" fitpath="t" string="11"/>
          </v:shape>
        </w:pict>
      </w:r>
      <w:r>
        <w:t>Arab Birodalom</w:t>
      </w:r>
    </w:p>
    <w:p w:rsidR="00010479" w:rsidRDefault="00010479">
      <w:r>
        <w:rPr>
          <w:noProof/>
        </w:rPr>
        <w:pict>
          <v:shape id="_x0000_s1036" type="#_x0000_t136" style="position:absolute;margin-left:-24.35pt;margin-top:-.15pt;width:7.1pt;height:8.5pt;z-index:251656192" o:allowincell="f" fillcolor="black">
            <v:shadow color="#868686"/>
            <v:textpath style="font-family:&quot;Times New Roman&quot;;font-size:8pt;v-text-kern:t" trim="t" fitpath="t" string="13"/>
          </v:shape>
        </w:pict>
      </w:r>
      <w:r>
        <w:t>12. Bizánc (Konstantinápoly)</w:t>
      </w:r>
    </w:p>
    <w:p w:rsidR="00010479" w:rsidRDefault="00F41FE2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5715</wp:posOffset>
                </wp:positionV>
                <wp:extent cx="36195" cy="36195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-31.55pt;margin-top:.45pt;width:2.85pt;height:2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" o:allowincell="f" fillcolor="black"/>
            </w:pict>
          </mc:Fallback>
        </mc:AlternateContent>
      </w:r>
      <w:r w:rsidR="00010479">
        <w:t>13 Jeruzsálem</w:t>
      </w:r>
    </w:p>
    <w:p w:rsidR="00010479" w:rsidRDefault="00010479">
      <w:r>
        <w:rPr>
          <w:noProof/>
        </w:rPr>
        <w:pict>
          <v:shape id="_x0000_s1033" type="#_x0000_t136" style="position:absolute;margin-left:-204.3pt;margin-top:1.05pt;width:7.1pt;height:8.5pt;z-index:251654144" o:allowincell="f" fillcolor="black">
            <v:shadow color="#868686"/>
            <v:textpath style="font-family:&quot;Times New Roman&quot;;font-size:8pt;v-text-kern:t" trim="t" fitpath="t" string="11"/>
          </v:shape>
        </w:pict>
      </w:r>
    </w:p>
    <w:p w:rsidR="00010479" w:rsidRDefault="00010479"/>
    <w:p w:rsidR="00010479" w:rsidRDefault="00010479"/>
    <w:p w:rsidR="00010479" w:rsidRDefault="00010479"/>
    <w:p w:rsidR="00010479" w:rsidRDefault="00010479"/>
    <w:p w:rsidR="00010479" w:rsidRDefault="00010479"/>
    <w:p w:rsidR="00010479" w:rsidRDefault="00010479">
      <w:r>
        <w:rPr>
          <w:b/>
          <w:u w:val="single"/>
        </w:rPr>
        <w:t>Fogalmak</w:t>
      </w:r>
      <w:r>
        <w:t>:</w:t>
      </w:r>
    </w:p>
    <w:p w:rsidR="00010479" w:rsidRDefault="00010479">
      <w:r>
        <w:rPr>
          <w:b/>
        </w:rPr>
        <w:t>Középkor</w:t>
      </w:r>
      <w:r>
        <w:t>: Az emberiség történelmének a Római Bir. bukásától az angol polgári forradalomig terjedő időszaka</w:t>
      </w:r>
    </w:p>
    <w:p w:rsidR="00010479" w:rsidRDefault="00010479">
      <w:r>
        <w:rPr>
          <w:b/>
        </w:rPr>
        <w:t>feudalizmus</w:t>
      </w:r>
      <w:r>
        <w:t>: Feudum (örökölhető földbirtok) szóból. A föld magántulajdonán alapuló társadalmi forma.</w:t>
      </w:r>
    </w:p>
    <w:p w:rsidR="00010479" w:rsidRDefault="00010479">
      <w:r>
        <w:rPr>
          <w:b/>
        </w:rPr>
        <w:t>frankok</w:t>
      </w:r>
      <w:r>
        <w:t xml:space="preserve">: germán eredetű törzs, Nyugat Európában épít ki birodalmat. Legjelentősebb uralkodó: Nagy Károly </w:t>
      </w:r>
    </w:p>
    <w:p w:rsidR="00010479" w:rsidRDefault="00010479">
      <w:r>
        <w:rPr>
          <w:b/>
        </w:rPr>
        <w:t>kereszténység</w:t>
      </w:r>
      <w:r>
        <w:t>: vallási irányzat, Jézus Krisztus tanainak követői.</w:t>
      </w:r>
    </w:p>
    <w:p w:rsidR="00010479" w:rsidRDefault="00010479">
      <w:r>
        <w:rPr>
          <w:b/>
        </w:rPr>
        <w:t>földesúr</w:t>
      </w:r>
      <w:r>
        <w:t>: A feudalizmus uralkodó és állam irányító társadalmi rétege. Birtokolja a földeket.</w:t>
      </w:r>
    </w:p>
    <w:p w:rsidR="00010479" w:rsidRDefault="00010479">
      <w:r>
        <w:rPr>
          <w:b/>
        </w:rPr>
        <w:t>jobbágy</w:t>
      </w:r>
      <w:r>
        <w:t>: A feudalizmus alávetett társadalmi rétege. A jobbágytelket szolgáltatások fejében kapja használatra.</w:t>
      </w:r>
    </w:p>
    <w:p w:rsidR="00010479" w:rsidRDefault="00010479">
      <w:r>
        <w:rPr>
          <w:b/>
        </w:rPr>
        <w:t>hűbérúr</w:t>
      </w:r>
      <w:r>
        <w:t>: Birtokot adományozó uralkodó, vagy főúr.</w:t>
      </w:r>
    </w:p>
    <w:p w:rsidR="00010479" w:rsidRDefault="00010479">
      <w:r>
        <w:rPr>
          <w:b/>
        </w:rPr>
        <w:t>hűbéres</w:t>
      </w:r>
      <w:r>
        <w:t>: Az a földesúr, aki hűsége fejében birtokot kap hűbérurától.</w:t>
      </w:r>
    </w:p>
    <w:p w:rsidR="00010479" w:rsidRDefault="00010479">
      <w:r>
        <w:rPr>
          <w:b/>
        </w:rPr>
        <w:t>hűbéreskü</w:t>
      </w:r>
      <w:r>
        <w:t>: A hűbéres fogadalma hűbérurának (hűség; katonai szolgálat; fogságból kiszabadítja)</w:t>
      </w:r>
    </w:p>
    <w:p w:rsidR="00010479" w:rsidRDefault="00010479">
      <w:r>
        <w:rPr>
          <w:b/>
        </w:rPr>
        <w:t>robot</w:t>
      </w:r>
      <w:r>
        <w:t>: Jobbágyszolgáltatás, olyan munkajáradék, amit a jobbágy végez a földesúr majorságán.</w:t>
      </w:r>
    </w:p>
    <w:p w:rsidR="00010479" w:rsidRDefault="00010479">
      <w:r>
        <w:rPr>
          <w:b/>
        </w:rPr>
        <w:t>majorság</w:t>
      </w:r>
      <w:r>
        <w:t>: A földesúr saját kezelésében megtartott szántóföld.</w:t>
      </w:r>
    </w:p>
    <w:p w:rsidR="00010479" w:rsidRDefault="00010479">
      <w:r>
        <w:rPr>
          <w:b/>
        </w:rPr>
        <w:t>jobbágytelek</w:t>
      </w:r>
      <w:r>
        <w:t>: A jobbágy számára használatra adott szántóföld, amiért szolgáltatásokkal tartozik.</w:t>
      </w:r>
    </w:p>
    <w:p w:rsidR="00010479" w:rsidRDefault="00010479">
      <w:r>
        <w:rPr>
          <w:b/>
        </w:rPr>
        <w:t>kilenced</w:t>
      </w:r>
      <w:r>
        <w:t>: Jobbágyszolgáltatás. A jobbágy terményeinek kilencedik tizedrészét adta földesurának.</w:t>
      </w:r>
    </w:p>
    <w:p w:rsidR="00010479" w:rsidRDefault="00010479">
      <w:r>
        <w:rPr>
          <w:b/>
        </w:rPr>
        <w:t>dézsma</w:t>
      </w:r>
      <w:r>
        <w:t xml:space="preserve"> (tized): Az egyháznak fizetett jobbágyi szolgáltatás, a terményeinek egy tized része.</w:t>
      </w:r>
    </w:p>
    <w:p w:rsidR="00010479" w:rsidRDefault="00010479">
      <w:r>
        <w:rPr>
          <w:b/>
        </w:rPr>
        <w:t>iszlám</w:t>
      </w:r>
      <w:r>
        <w:t>: Egyistenhitű vallási irányzat. Mohamed próféta követőit nevezik mohamedánoknak, iszlám hívőknek.</w:t>
      </w:r>
    </w:p>
    <w:p w:rsidR="00010479" w:rsidRDefault="00010479">
      <w:r>
        <w:rPr>
          <w:b/>
        </w:rPr>
        <w:t>Allah</w:t>
      </w:r>
      <w:r>
        <w:t xml:space="preserve">: Az iszlám istenének neve. </w:t>
      </w:r>
    </w:p>
    <w:p w:rsidR="00010479" w:rsidRDefault="00010479">
      <w:r>
        <w:rPr>
          <w:b/>
        </w:rPr>
        <w:t>Mohamed futása</w:t>
      </w:r>
      <w:r>
        <w:t>: Mohamed menekülése Mekkából Medinába. Az iszlám időszámítás kezdete.</w:t>
      </w:r>
    </w:p>
    <w:p w:rsidR="00010479" w:rsidRDefault="00010479">
      <w:r>
        <w:rPr>
          <w:b/>
        </w:rPr>
        <w:t>Korán</w:t>
      </w:r>
      <w:r>
        <w:t>: Az iszlám szent könyve. Az iszlámot terjeszteni kell a gyaurok között.</w:t>
      </w:r>
    </w:p>
    <w:p w:rsidR="00010479" w:rsidRDefault="00010479">
      <w:r>
        <w:rPr>
          <w:b/>
        </w:rPr>
        <w:t>pogány</w:t>
      </w:r>
      <w:r>
        <w:t>: Nem keresztény hívők összefoglaló neve</w:t>
      </w:r>
    </w:p>
    <w:p w:rsidR="00010479" w:rsidRDefault="00010479">
      <w:r>
        <w:rPr>
          <w:b/>
        </w:rPr>
        <w:t>mecset</w:t>
      </w:r>
      <w:r>
        <w:t>: Iszlám templom</w:t>
      </w:r>
    </w:p>
    <w:p w:rsidR="00010479" w:rsidRDefault="00010479">
      <w:r>
        <w:rPr>
          <w:b/>
        </w:rPr>
        <w:t>minarett</w:t>
      </w:r>
      <w:r>
        <w:t>: A mecsetekhez tartozó torony, ahonnan a müezzin imára szólítja híveit</w:t>
      </w:r>
    </w:p>
    <w:p w:rsidR="00010479" w:rsidRDefault="00010479">
      <w:r>
        <w:rPr>
          <w:b/>
        </w:rPr>
        <w:t>Ramadán</w:t>
      </w:r>
      <w:r>
        <w:t>: böjti időszak az iszlám vallásban</w:t>
      </w:r>
    </w:p>
    <w:p w:rsidR="00010479" w:rsidRDefault="00010479">
      <w:r>
        <w:rPr>
          <w:b/>
        </w:rPr>
        <w:t>legenda</w:t>
      </w:r>
      <w:r>
        <w:t>: Szentek életéről szóló csodás történetek</w:t>
      </w:r>
    </w:p>
    <w:p w:rsidR="00010479" w:rsidRDefault="00010479">
      <w:r>
        <w:rPr>
          <w:b/>
        </w:rPr>
        <w:t>szent</w:t>
      </w:r>
      <w:r>
        <w:t>: Életükben, vagy halálukban valamely erény gyakorlásában kitünt emberek.</w:t>
      </w:r>
    </w:p>
    <w:p w:rsidR="00010479" w:rsidRDefault="00010479">
      <w:r>
        <w:rPr>
          <w:b/>
        </w:rPr>
        <w:t>ereklye</w:t>
      </w:r>
      <w:r>
        <w:t>: Szentektől származó tárgyak, testrészek.</w:t>
      </w:r>
    </w:p>
    <w:p w:rsidR="00010479" w:rsidRDefault="00010479">
      <w:r>
        <w:rPr>
          <w:b/>
        </w:rPr>
        <w:t>kolostor</w:t>
      </w:r>
      <w:r>
        <w:t>: Szerzetesek lakhelye, a szellemi élet központjai</w:t>
      </w:r>
    </w:p>
    <w:p w:rsidR="00010479" w:rsidRDefault="00010479">
      <w:r>
        <w:rPr>
          <w:b/>
        </w:rPr>
        <w:t>szerzetes</w:t>
      </w:r>
      <w:r>
        <w:t>: Kolostorokban visszavonultan élő, keresztény eszméket megvalósítani kívánó személyek.</w:t>
      </w:r>
    </w:p>
    <w:p w:rsidR="00010479" w:rsidRDefault="00010479">
      <w:r>
        <w:rPr>
          <w:b/>
        </w:rPr>
        <w:t>keresztes hadjáratok</w:t>
      </w:r>
      <w:r>
        <w:t>: Szentföld, azaz Jeruzsálem visszafoglalására indított háborúk a XI-XIII.században</w:t>
      </w:r>
    </w:p>
    <w:p w:rsidR="00010479" w:rsidRDefault="00010479">
      <w:r>
        <w:rPr>
          <w:b/>
        </w:rPr>
        <w:t>lovag</w:t>
      </w:r>
      <w:r>
        <w:t>: Lovas katonaként harcoló földesúr.</w:t>
      </w:r>
    </w:p>
    <w:p w:rsidR="00010479" w:rsidRDefault="00010479">
      <w:r>
        <w:rPr>
          <w:b/>
        </w:rPr>
        <w:t>lovagi erények</w:t>
      </w:r>
      <w:r>
        <w:t>: Olyan nemes tulajdonságok, melyek betartására a lovag fölesküszik. vallásosság, hűbérúr iránti hűség, hölgyek tisztelete, elesettek gyámolítása</w:t>
      </w:r>
    </w:p>
    <w:p w:rsidR="00010479" w:rsidRDefault="00010479">
      <w:r>
        <w:rPr>
          <w:b/>
        </w:rPr>
        <w:t>céh</w:t>
      </w:r>
      <w:r>
        <w:t>: Egy szakmát űzők érdekvédelmi szervezete.</w:t>
      </w:r>
    </w:p>
    <w:p w:rsidR="00010479" w:rsidRDefault="00010479"/>
    <w:p w:rsidR="0015590F" w:rsidRDefault="00F41FE2" w:rsidP="0015590F">
      <w:pPr>
        <w:jc w:val="center"/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972175" cy="41624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79" w:rsidRDefault="00010479">
      <w:r>
        <w:rPr>
          <w:b/>
          <w:u w:val="single"/>
        </w:rPr>
        <w:t>Személyek</w:t>
      </w:r>
      <w:r>
        <w:t xml:space="preserve">: </w:t>
      </w:r>
    </w:p>
    <w:p w:rsidR="00010479" w:rsidRDefault="00010479">
      <w:r w:rsidRPr="00B028ED">
        <w:rPr>
          <w:b/>
        </w:rPr>
        <w:t>Nagy Károly</w:t>
      </w:r>
      <w:r>
        <w:t>: A frank birodalom legnagyobb uralkodója. Császárrá koronáztatja magát</w:t>
      </w:r>
    </w:p>
    <w:p w:rsidR="00010479" w:rsidRDefault="00010479">
      <w:r w:rsidRPr="00B028ED">
        <w:rPr>
          <w:b/>
        </w:rPr>
        <w:t>Jézus Krisztus</w:t>
      </w:r>
      <w:r>
        <w:t xml:space="preserve">: A keresztény egyház </w:t>
      </w:r>
    </w:p>
    <w:p w:rsidR="00010479" w:rsidRDefault="00010479">
      <w:r w:rsidRPr="00B028ED">
        <w:rPr>
          <w:b/>
        </w:rPr>
        <w:t>Mohamed</w:t>
      </w:r>
      <w:r>
        <w:t>: A mohamedán vallás, azaz az iszlám megalapítója</w:t>
      </w:r>
    </w:p>
    <w:p w:rsidR="0015590F" w:rsidRDefault="0015590F">
      <w:r w:rsidRPr="0015590F">
        <w:rPr>
          <w:b/>
        </w:rPr>
        <w:t>Leonardo da Vinci</w:t>
      </w:r>
      <w:r>
        <w:t>: reneszánsz művész (Utolsó vacsora, Mona Lisa, Sziklás Madonna)</w:t>
      </w:r>
    </w:p>
    <w:p w:rsidR="0015590F" w:rsidRDefault="0015590F">
      <w:r w:rsidRPr="0015590F">
        <w:rPr>
          <w:b/>
        </w:rPr>
        <w:t>Michelangelo</w:t>
      </w:r>
      <w:r>
        <w:t>: reneszánsz művész (Dávid szobor, Mózes szobor, Pieta)</w:t>
      </w:r>
    </w:p>
    <w:p w:rsidR="0015590F" w:rsidRDefault="0015590F">
      <w:r>
        <w:t>Gutenberg: Könyvnyomtatás</w:t>
      </w:r>
    </w:p>
    <w:p w:rsidR="00010479" w:rsidRDefault="00010479">
      <w:pPr>
        <w:pStyle w:val="Cmsor1"/>
      </w:pPr>
      <w:r>
        <w:t xml:space="preserve">Céhek – városok </w:t>
      </w:r>
    </w:p>
    <w:p w:rsidR="00010479" w:rsidRDefault="00010479">
      <w:r>
        <w:t xml:space="preserve">- </w:t>
      </w:r>
      <w:r>
        <w:rPr>
          <w:u w:val="single"/>
        </w:rPr>
        <w:t>városok kialakulása:</w:t>
      </w:r>
      <w:r>
        <w:t xml:space="preserve"> folyók mentén, hidaknál, utak kereszteződésénél, várak tövében</w:t>
      </w:r>
      <w:r w:rsidR="00421EC5">
        <w:t>, egyházi központokban, kikötőknél, malmok, templomok, kolostorok körül</w:t>
      </w:r>
    </w:p>
    <w:p w:rsidR="00010479" w:rsidRDefault="00010479">
      <w:r>
        <w:t xml:space="preserve">- </w:t>
      </w:r>
      <w:r>
        <w:rPr>
          <w:u w:val="single"/>
        </w:rPr>
        <w:t>városok lakói</w:t>
      </w:r>
      <w:r>
        <w:t>: polgárok(új társadalmi réteg)</w:t>
      </w:r>
    </w:p>
    <w:p w:rsidR="00010479" w:rsidRDefault="00010479">
      <w:r>
        <w:t xml:space="preserve">- </w:t>
      </w:r>
      <w:r>
        <w:rPr>
          <w:u w:val="single"/>
        </w:rPr>
        <w:t>városok fajtái</w:t>
      </w:r>
      <w:r>
        <w:t>: szabad királyi város, mezőváros, bányaváros</w:t>
      </w:r>
    </w:p>
    <w:p w:rsidR="00010479" w:rsidRDefault="00010479">
      <w:r>
        <w:t>- jogok: vásártartás, évente egy összegben adózik, városi önkormányzatot választhatott</w:t>
      </w:r>
    </w:p>
    <w:p w:rsidR="00010479" w:rsidRDefault="00010479">
      <w:r>
        <w:t>- céh: egy szakmába tartozó kézművesek és kereskedők érdekvédelmi szervezete</w:t>
      </w:r>
    </w:p>
    <w:p w:rsidR="00010479" w:rsidRDefault="00010479">
      <w:pPr>
        <w:tabs>
          <w:tab w:val="left" w:pos="567"/>
        </w:tabs>
        <w:ind w:left="567"/>
      </w:pPr>
      <w:r>
        <w:tab/>
        <w:t>Céhmester</w:t>
      </w:r>
      <w:r w:rsidR="00421EC5">
        <w:t xml:space="preserve"> (a műhely tulajdonosa)</w:t>
      </w:r>
      <w:r>
        <w:t>, legények</w:t>
      </w:r>
      <w:r w:rsidR="00421EC5">
        <w:t xml:space="preserve"> (szakmunkát végez)</w:t>
      </w:r>
      <w:r>
        <w:t>, inasok</w:t>
      </w:r>
      <w:r w:rsidR="00421EC5">
        <w:t xml:space="preserve"> (gyermekkorú tanuló)</w:t>
      </w:r>
      <w:r>
        <w:t>; Nincs munkamegosztás; Jó minőségű, drága árú; Kevés árú Városvédelmi szerep (városfal) Szociális (árvák, özvegyek segítése)</w:t>
      </w:r>
    </w:p>
    <w:p w:rsidR="00010479" w:rsidRDefault="00010479" w:rsidP="00421EC5">
      <w:pPr>
        <w:tabs>
          <w:tab w:val="left" w:pos="567"/>
          <w:tab w:val="left" w:pos="2835"/>
        </w:tabs>
        <w:ind w:left="567" w:hanging="567"/>
      </w:pPr>
      <w:r>
        <w:tab/>
        <w:t>Céhszabályzat előírja:</w:t>
      </w:r>
      <w:r>
        <w:tab/>
        <w:t xml:space="preserve">Az alapanyag és az árú minőségét, árát, </w:t>
      </w:r>
      <w:r w:rsidR="00421EC5">
        <w:t>mennyiségét, a munkaidő hosszát, a céhtagok és gépek számát.</w:t>
      </w:r>
    </w:p>
    <w:p w:rsidR="00010479" w:rsidRDefault="00010479">
      <w:pPr>
        <w:pStyle w:val="Cmsor1"/>
      </w:pPr>
      <w:r>
        <w:t>Műveltség, kultúra</w:t>
      </w:r>
    </w:p>
    <w:p w:rsidR="00010479" w:rsidRDefault="00010479">
      <w:pPr>
        <w:tabs>
          <w:tab w:val="left" w:pos="284"/>
        </w:tabs>
      </w:pPr>
      <w:r>
        <w:t>Művészeti stílusok:</w:t>
      </w:r>
    </w:p>
    <w:p w:rsidR="00010479" w:rsidRDefault="00010479">
      <w:pPr>
        <w:tabs>
          <w:tab w:val="left" w:pos="284"/>
        </w:tabs>
        <w:ind w:left="284"/>
      </w:pPr>
      <w:r>
        <w:t xml:space="preserve">- </w:t>
      </w:r>
      <w:r>
        <w:rPr>
          <w:u w:val="single"/>
        </w:rPr>
        <w:t>román:</w:t>
      </w:r>
      <w:r>
        <w:t xml:space="preserve"> erődítményszerű, vastag falak, kis rózsaablakok, félköríves kapubejárat</w:t>
      </w:r>
      <w:r w:rsidR="00421EC5">
        <w:t>, ikerablak, dongaboltozat</w:t>
      </w:r>
    </w:p>
    <w:p w:rsidR="00010479" w:rsidRDefault="00010479">
      <w:pPr>
        <w:tabs>
          <w:tab w:val="left" w:pos="284"/>
        </w:tabs>
        <w:ind w:left="284"/>
      </w:pPr>
      <w:r>
        <w:t xml:space="preserve">- </w:t>
      </w:r>
      <w:r>
        <w:rPr>
          <w:u w:val="single"/>
        </w:rPr>
        <w:t>gótika: (csúcsíves)</w:t>
      </w:r>
      <w:r>
        <w:t xml:space="preserve"> magasba törő tornyok, támpillérek, </w:t>
      </w:r>
      <w:r w:rsidR="00421EC5">
        <w:t xml:space="preserve">magas, </w:t>
      </w:r>
      <w:r>
        <w:t>vékony, falak, hatalmas festett ablakok</w:t>
      </w:r>
      <w:r w:rsidR="00421EC5">
        <w:t xml:space="preserve">, oszlopok, </w:t>
      </w:r>
    </w:p>
    <w:p w:rsidR="00010479" w:rsidRDefault="00010479">
      <w:pPr>
        <w:tabs>
          <w:tab w:val="left" w:pos="284"/>
        </w:tabs>
      </w:pPr>
      <w:r>
        <w:tab/>
      </w:r>
      <w:r>
        <w:rPr>
          <w:u w:val="single"/>
        </w:rPr>
        <w:t>- reneszánsz</w:t>
      </w:r>
      <w:r>
        <w:t>: világi építmények, kényelem, pompa, oszlopok, tümpanon (ókori görög építészeti stílus)</w:t>
      </w:r>
    </w:p>
    <w:p w:rsidR="00010479" w:rsidRDefault="00010479">
      <w:pPr>
        <w:rPr>
          <w:u w:val="single"/>
        </w:rPr>
      </w:pPr>
      <w:r>
        <w:t xml:space="preserve">- XV. sz. könyvnyomtatás - </w:t>
      </w:r>
      <w:r>
        <w:rPr>
          <w:u w:val="single"/>
        </w:rPr>
        <w:t>Gutenberg</w:t>
      </w:r>
    </w:p>
    <w:p w:rsidR="00010479" w:rsidRDefault="00010479">
      <w:r>
        <w:t>- egyetemek kialakulása (Párizs, Pécs – 1367) - "hét szabad művészet"</w:t>
      </w:r>
    </w:p>
    <w:sectPr w:rsidR="00010479">
      <w:pgSz w:w="11906" w:h="16838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6D0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22C5B16"/>
    <w:multiLevelType w:val="singleLevel"/>
    <w:tmpl w:val="69DEC4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5"/>
    <w:rsid w:val="00010479"/>
    <w:rsid w:val="0015590F"/>
    <w:rsid w:val="00421EC5"/>
    <w:rsid w:val="00B028ED"/>
    <w:rsid w:val="00B83290"/>
    <w:rsid w:val="00F4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u w:val="single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b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u w:val="single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b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magán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Maczko András</dc:creator>
  <cp:lastModifiedBy>IGH004</cp:lastModifiedBy>
  <cp:revision>2</cp:revision>
  <cp:lastPrinted>2003-11-11T15:38:00Z</cp:lastPrinted>
  <dcterms:created xsi:type="dcterms:W3CDTF">2017-03-23T07:47:00Z</dcterms:created>
  <dcterms:modified xsi:type="dcterms:W3CDTF">2017-03-23T07:47:00Z</dcterms:modified>
</cp:coreProperties>
</file>